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21" w:rsidRDefault="00D35321" w:rsidP="00256F67">
      <w:pPr>
        <w:pStyle w:val="AralkYok"/>
        <w:jc w:val="center"/>
      </w:pPr>
    </w:p>
    <w:p w:rsidR="00C6381E" w:rsidRPr="00256F67" w:rsidRDefault="00256F67" w:rsidP="00256F67">
      <w:pPr>
        <w:pStyle w:val="AralkYok"/>
        <w:jc w:val="center"/>
      </w:pPr>
      <w:bookmarkStart w:id="0" w:name="_GoBack"/>
      <w:r w:rsidRPr="00256F67">
        <w:t>27 TEMMUZ 2023 19.00 – 10 AĞUSTOS 2023</w:t>
      </w:r>
      <w:r>
        <w:t xml:space="preserve"> </w:t>
      </w:r>
      <w:bookmarkEnd w:id="0"/>
      <w:r>
        <w:t xml:space="preserve">SAAT 24.00 TARİHLERİ ARASINDA </w:t>
      </w:r>
      <w:r w:rsidRPr="00256F67">
        <w:t>ŞIRNAK İLİ</w:t>
      </w:r>
    </w:p>
    <w:p w:rsidR="00256F67" w:rsidRDefault="00256F67" w:rsidP="00256F67">
      <w:pPr>
        <w:pStyle w:val="AralkYok"/>
        <w:jc w:val="center"/>
      </w:pPr>
      <w:r w:rsidRPr="00256F67">
        <w:t>ULUDERE İLÇESİ (ANDAÇ KÖYÜ) KIRSALINDA YASAKLANAN BÖLGELER</w:t>
      </w:r>
    </w:p>
    <w:p w:rsidR="00256F67" w:rsidRDefault="00256F67" w:rsidP="00256F67">
      <w:pPr>
        <w:pStyle w:val="AralkYok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56F67" w:rsidTr="00256F67">
        <w:trPr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S.NO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KOORDİNATI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İLAN EDİLEN NOKTALAR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GEÇERLİLİK SÜRESİ</w:t>
            </w: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1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49498 38974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MUJİLİ</w:t>
            </w:r>
            <w:r w:rsidRPr="00256F67">
              <w:t xml:space="preserve"> SIRTI</w:t>
            </w:r>
          </w:p>
        </w:tc>
        <w:tc>
          <w:tcPr>
            <w:tcW w:w="2266" w:type="dxa"/>
            <w:vMerge w:val="restart"/>
            <w:vAlign w:val="center"/>
          </w:tcPr>
          <w:p w:rsidR="00256F67" w:rsidRDefault="00256F67" w:rsidP="00256F67">
            <w:pPr>
              <w:pStyle w:val="AralkYok"/>
            </w:pPr>
          </w:p>
          <w:p w:rsidR="00256F67" w:rsidRDefault="00256F67" w:rsidP="00256F67">
            <w:pPr>
              <w:pStyle w:val="AralkYok"/>
              <w:jc w:val="center"/>
            </w:pPr>
            <w:r>
              <w:t>27 TEMMUZ 2023 SAAT 19.</w:t>
            </w:r>
            <w:r>
              <w:t xml:space="preserve">00 </w:t>
            </w:r>
          </w:p>
          <w:p w:rsidR="00256F67" w:rsidRDefault="00256F67" w:rsidP="00256F67">
            <w:pPr>
              <w:pStyle w:val="AralkYok"/>
              <w:jc w:val="center"/>
            </w:pPr>
            <w:r>
              <w:t>10 AĞUSTOS 2023</w:t>
            </w:r>
          </w:p>
          <w:p w:rsidR="00256F67" w:rsidRDefault="00256F67" w:rsidP="00256F67">
            <w:pPr>
              <w:pStyle w:val="AralkYok"/>
              <w:jc w:val="center"/>
            </w:pPr>
            <w:r>
              <w:t>SAAT 24.</w:t>
            </w:r>
            <w:r>
              <w:t>00</w:t>
            </w: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50597 384 79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GILA</w:t>
            </w:r>
            <w:r w:rsidRPr="00256F67">
              <w:t>TTE DERESİ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3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53282 37003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DOLAP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4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53216 38030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MEME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5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52270 41885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BEREREŞ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6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51661 43148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UÇ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7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50128 42567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KEL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8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44449 41131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BEY</w:t>
            </w:r>
            <w:r w:rsidRPr="00256F67">
              <w:t>AZSU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9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38775 40684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ÇALI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42512 38674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MEŞKUL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  <w:tr w:rsidR="00256F67" w:rsidTr="00256F67">
        <w:trPr>
          <w:trHeight w:val="567"/>
          <w:jc w:val="center"/>
        </w:trPr>
        <w:tc>
          <w:tcPr>
            <w:tcW w:w="704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>
              <w:t>11</w:t>
            </w:r>
          </w:p>
        </w:tc>
        <w:tc>
          <w:tcPr>
            <w:tcW w:w="382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38 SLG 45903 38782</w:t>
            </w:r>
          </w:p>
        </w:tc>
        <w:tc>
          <w:tcPr>
            <w:tcW w:w="2266" w:type="dxa"/>
            <w:vAlign w:val="center"/>
          </w:tcPr>
          <w:p w:rsidR="00256F67" w:rsidRDefault="00256F67" w:rsidP="00256F67">
            <w:pPr>
              <w:pStyle w:val="AralkYok"/>
              <w:jc w:val="center"/>
            </w:pPr>
            <w:r w:rsidRPr="00256F67">
              <w:t>DONA TEPE</w:t>
            </w:r>
          </w:p>
        </w:tc>
        <w:tc>
          <w:tcPr>
            <w:tcW w:w="2266" w:type="dxa"/>
            <w:vMerge/>
            <w:vAlign w:val="center"/>
          </w:tcPr>
          <w:p w:rsidR="00256F67" w:rsidRDefault="00256F67" w:rsidP="00256F67">
            <w:pPr>
              <w:pStyle w:val="AralkYok"/>
              <w:jc w:val="center"/>
            </w:pPr>
          </w:p>
        </w:tc>
      </w:tr>
    </w:tbl>
    <w:p w:rsidR="00256F67" w:rsidRDefault="00256F67" w:rsidP="00256F67">
      <w:pPr>
        <w:pStyle w:val="AralkYok"/>
        <w:jc w:val="center"/>
      </w:pPr>
    </w:p>
    <w:p w:rsidR="00D35321" w:rsidRDefault="00D35321" w:rsidP="00256F67">
      <w:pPr>
        <w:pStyle w:val="AralkYok"/>
        <w:jc w:val="center"/>
      </w:pPr>
    </w:p>
    <w:p w:rsidR="00D35321" w:rsidRDefault="00D35321" w:rsidP="00256F67">
      <w:pPr>
        <w:pStyle w:val="AralkYok"/>
        <w:jc w:val="center"/>
      </w:pPr>
    </w:p>
    <w:p w:rsidR="00D35321" w:rsidRDefault="00D35321" w:rsidP="00256F67">
      <w:pPr>
        <w:pStyle w:val="AralkYok"/>
        <w:jc w:val="center"/>
      </w:pPr>
      <w:r>
        <w:t>27/07/2023</w:t>
      </w:r>
    </w:p>
    <w:p w:rsidR="00D35321" w:rsidRDefault="00D35321" w:rsidP="00256F67">
      <w:pPr>
        <w:pStyle w:val="AralkYok"/>
        <w:jc w:val="center"/>
      </w:pPr>
    </w:p>
    <w:p w:rsidR="00D35321" w:rsidRDefault="00D35321" w:rsidP="00256F67">
      <w:pPr>
        <w:pStyle w:val="AralkYok"/>
        <w:jc w:val="center"/>
      </w:pPr>
    </w:p>
    <w:p w:rsidR="00D35321" w:rsidRDefault="00D35321" w:rsidP="00256F67">
      <w:pPr>
        <w:pStyle w:val="AralkYok"/>
        <w:jc w:val="center"/>
      </w:pPr>
    </w:p>
    <w:p w:rsidR="00D35321" w:rsidRDefault="00D35321" w:rsidP="00256F67">
      <w:pPr>
        <w:pStyle w:val="AralkYok"/>
        <w:jc w:val="center"/>
      </w:pPr>
      <w:r>
        <w:t>(İMZALI)</w:t>
      </w:r>
    </w:p>
    <w:p w:rsidR="00D35321" w:rsidRDefault="00D35321" w:rsidP="00256F67">
      <w:pPr>
        <w:pStyle w:val="AralkYok"/>
        <w:jc w:val="center"/>
      </w:pPr>
      <w:r>
        <w:t>Osman BİLGİN</w:t>
      </w:r>
    </w:p>
    <w:p w:rsidR="00D35321" w:rsidRPr="00256F67" w:rsidRDefault="00D35321" w:rsidP="00256F67">
      <w:pPr>
        <w:pStyle w:val="AralkYok"/>
        <w:jc w:val="center"/>
      </w:pPr>
      <w:r>
        <w:t>VALİ</w:t>
      </w:r>
    </w:p>
    <w:sectPr w:rsidR="00D35321" w:rsidRPr="0025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67"/>
    <w:rsid w:val="00256F67"/>
    <w:rsid w:val="002F1252"/>
    <w:rsid w:val="007F5304"/>
    <w:rsid w:val="00C6381E"/>
    <w:rsid w:val="00D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C7F0"/>
  <w15:chartTrackingRefBased/>
  <w15:docId w15:val="{8A8C79C9-D6AC-4905-BBE6-4269442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F67"/>
    <w:pPr>
      <w:spacing w:after="0" w:line="240" w:lineRule="auto"/>
    </w:pPr>
  </w:style>
  <w:style w:type="table" w:styleId="TabloKlavuzu">
    <w:name w:val="Table Grid"/>
    <w:basedOn w:val="NormalTablo"/>
    <w:uiPriority w:val="39"/>
    <w:rsid w:val="0025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SAMET</cp:lastModifiedBy>
  <cp:revision>2</cp:revision>
  <dcterms:created xsi:type="dcterms:W3CDTF">2023-07-27T15:32:00Z</dcterms:created>
  <dcterms:modified xsi:type="dcterms:W3CDTF">2023-07-27T15:45:00Z</dcterms:modified>
</cp:coreProperties>
</file>